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both"/>
        <w:rPr>
          <w:b/>
          <w:sz w:val="28"/>
        </w:rPr>
      </w:pPr>
      <w:hyperlink r:id="rId5">
        <w:r>
          <w:rPr>
            <w:b/>
            <w:sz w:val="28"/>
          </w:rPr>
          <w:t>Adivinhação</w:t>
        </w:r>
      </w:hyperlink>
    </w:p>
    <w:p>
      <w:pPr>
        <w:pStyle w:val="BodyText"/>
        <w:rPr>
          <w:b/>
          <w:sz w:val="30"/>
        </w:rPr>
      </w:pPr>
    </w:p>
    <w:p>
      <w:pPr>
        <w:pStyle w:val="BodyText"/>
        <w:spacing w:line="295" w:lineRule="auto" w:before="261"/>
        <w:ind w:left="110" w:right="5211"/>
        <w:jc w:val="both"/>
      </w:pPr>
      <w:r>
        <w:rPr/>
        <w:t>Era uma vez três mulheres que tinham sido transformadas em flores e estavam no meio de um campo; uma delas porém, podia passar a noite  em casa.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Um dia, ao amanhecer, no momento de voltar para junto das companheiras e transformar-se em flor, ela disse ao marido: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- Se hoje pela manhã fores ao campo colher-me, ficarei livre e poderei ficar sempre contigo.</w:t>
      </w:r>
    </w:p>
    <w:p>
      <w:pPr>
        <w:pStyle w:val="BodyText"/>
        <w:spacing w:line="295" w:lineRule="auto" w:before="1"/>
        <w:ind w:left="110" w:right="5211"/>
        <w:jc w:val="both"/>
      </w:pPr>
      <w:r>
        <w:rPr/>
        <w:t>E assim sucedeu. Pergunta-se, como é que o marido pôde reconhecê-la se as três flores eram exatamente iguais, sem nenhuma diferença?</w:t>
      </w:r>
    </w:p>
    <w:p>
      <w:pPr>
        <w:pStyle w:val="BodyText"/>
        <w:spacing w:line="295" w:lineRule="auto" w:before="1"/>
        <w:ind w:left="110" w:right="5211"/>
        <w:jc w:val="both"/>
      </w:pPr>
      <w:r>
        <w:rPr/>
        <w:t>Resposta: como esta tivesse passado a noite em casa e não no campo, o orvalho não caiu sobre ela como nas outras. Foi por isso que o marido a reconheceu.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2121"/>
      </w:pPr>
      <w:r>
        <w:rPr/>
        <w:t>* * *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spacing w:before="1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adivinhacao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Adivinha磯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2017-02-23T13:08:00Z</dcterms:created>
  <dcterms:modified xsi:type="dcterms:W3CDTF">2017-02-23T13:08:00Z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